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dał Amnonowi poznać, czy jest mu przyjazny, czy 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znienawidził go jednak za to, że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dobrze. Absalom bowiem nienawidził Amnona za to, że zhańbił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mówił Absalom z Amnonem ani źle ani dobrze; bo nienawidział Absalom Amnona, przeto że zgwałcił Tamarę,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nie mówił do Amnona ani złego, ani dobrego, bo nienawidział Absalom Amnona, tym, że zgwałcił Tamar,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rozmawiał wcale z Amnonem, bo go znienawidził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dobrze, ani źle. Absalom bowiem znienawidził Amnona za to, że ten zhańbił Tamar, jego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 ogóle nie odzywał się do Amnona, ponieważ znienawidził go za to, że Amnon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odezwał się do Amnona ani słowem, gdyż znienawidził go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nie rozmawiał wcale z Amnonem, bo znienawidził Amnona za to, że znieważył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не говорив з Амноном про добре чи про зле, бо Авессалом зненавидів Амнона з причини, що впокорив його сестру Тимару.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nie mówił słowa z Amnonem, ani w złym, ani w dobrym; bowiem Absalom znienawidził Amnona z tego powodu, że zhańbił jego siostrę Tamarę.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dobrze; bo Absalom znienawidził Amnona za to, że upokorzył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2024-04-28T11:53:55Z</dcterms:modified>
</cp:coreProperties>
</file>