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mój pan, król, nie kładzie sobie tego na sercu, myśląc, że zginęli wszyscy synowie królewscy, bo zginął tylko sam Amnon,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2024-04-28T00:52:35Z</dcterms:modified>
</cp:coreProperties>
</file>