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dla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2024-04-28T04:28:33Z</dcterms:modified>
</cp:coreProperties>
</file>