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4"/>
        <w:gridCol w:w="5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będziesz tam jeszcze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ty będziesz rozmawiała z królem, ja wejdę za tobą i potwierdzę to,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gdy ty będziesz tam jeszcze rozmawiała z królem, ja wejdę za tobą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 jeszcze tam będziesz mówiła z królem, ja przyjdę za tobą,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tam będziesz mówić z królem, ja przyjdę za tobą i dopełnię słów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jeszcze będziesz tam mówić z królem, ja za tobą wejdę i słowa twoje uzupełnię.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gdy ty jeszcze będziesz tam rozmawiać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jeszcze rozmawiać tam z królem, przyjdę i ja za tobą i uzupełnię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jeszcze będziesz rozmawiać z królem, ja sam wejdę za tobą i potwierdzę twoje słowa”.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gdy ty tam będziesz jeszcze rozmawiała z królem, ja wejdę po tobie i 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ще як ти там говоритимеш з царем і я ввійду після тебе і докінчу твої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będziesz tam jeszcze mówiła z królem, za tobą wejdę i ja oraz potwierdzę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gdy będziesz tam jeszcze rozmawiała z królem, ja wejdę zaraz po tobie i potwierdzę twoje słowa”.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2024-04-20T05:36:16Z</dcterms:modified>
</cp:coreProperties>
</file>