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jeść i pić, Eliasz zaś wszedł na szczyt Karmelu, przykucnął na ziemi, a twarz ukrył między kolanami.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2024-04-30T04:49:53Z</dcterms:modified>
</cp:coreProperties>
</file>