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zatem mądrzejszy niż wszyscy ludzie, niż Etan Ezrachita* i Heman, i Kalkol, i Darda, synowie Machola – i miał sławę wśród wszystkich okolicznych narodów.**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mądrzejszy niż inni ludzie, niż Etan Ezrachita, niż Heman, Kalkol i Darda, synowie Machola — i cieszył się sławą u wszystkich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mądrzejszy niż wszyscy ludzie, niż Etan Ezrachita, Heman, Kalkol i Darda, synowie Machola. Był sławny wśród wszystkich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mędrszym był nad wszystkie ludzie, aż i nad Etana Ezrahytę, i nad Hemana, i Chalkola, i Darda, syny Maholowe; a był sławny u wszystkich narodów okolicznych.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mędrszy nad wszytkie ludzie: mędrszy niż Etan Ezrahita i Heman, i Chalkol, i Dorda, synowie Mahol. I był sławny u wszech narodów okolicznych.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Górował on mądrością nad wszystkimi ludźmi, nawet nad Etanem Ezrachitą i Hemanem, jak też Kalkolem i Dardą, synami Machola. A imię jego stało się sławne wśród wszystkich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mędrszy niż wszyscy ludzie, niż Etan Ezrachida, i Heman, i Kalkol, i Darda, synowie Machola; jego sława dotarła do wszystkich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mądrzejszy niż każdy inny człowiek, niż Etan Ezrachita oraz Heman i Kalkol, i Darda, synowie Machola; a jego sława dotarła do wszystkich okolicznych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miał sławę wśród wszystkich okolicznych narodów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2024-04-28T17:07:46Z</dcterms:modified>
</cp:coreProperties>
</file>