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kropielnice, a wszystkie te przybory, które wykonał Chiram dla króla Salomona (dla) domu JAHWE, były z 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garnki, łopatki i kropielnice, a wszystkie te przybory dla króla Salomona, dla świątyni JAHWE, Chiram wykonał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garnki, łopatki i miednice. Wszystkie naczynia, które Hiram uczynił dla króla Salomona do domu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panwie, i łopaty, i miednice, i wszystko naczynie, które uczynił Hiram królowi Salomonowi do domu Pańskiego, było z miedzi polerowanej.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kociełki, misy i kropidlnice, wszytkie naczynia, które poczynił Hiram królowi Salomonowi w domu PANSKIM, z mosiądzu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kotły, łopatki i kropielnice. Wszystkie sprzęty, które Hiram zrobił królowi Salomonowi do świątyni Pańskiej, były z brązu polerowanego.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kropielnice, i wszelkie te przybory, jakie sporządził Chiram z polecenia króla Salomona dla świątyni Pańskiej. Wszystkie one były z brązu polerowanego.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kotły, łopaty i misy. Wszystkie te naczynia, które Chiram wykonał dla króla Salomona do domu JAHWE, były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misy, łopatki i kropielnice. Wszystkie te przedmioty, które wykonał Hiram do domu JAHWE na zlecenie króla Salomona, były z wygładzonego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kociołki, łopaty i kropielnice. Wszystkie sprzęty, jakie wykonał Chiram dla króla Salomona [na użytek] Świątyni Jahwe, były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йому, де там житиме, одна заля, що лучиться з цими, за цим ділом. І дім дочки Фараона, яку взяв Соломон, за цим притвором.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kotły, łopaty, kropielnice i wszystkie naczynia, które do domu WIEKUISTEGO przygotował Chiram z polecenia króla Salomona, były z 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kubły, i łopatki, i czasze, i wszystkie te przedmioty, które Chiram wykonał z polerowanej miedzi dla króla Salomona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2024-05-31T15:57:21Z</dcterms:modified>
</cp:coreProperties>
</file>