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5"/>
        <w:gridCol w:w="6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na niebiosach, w miejscu swojego przebywania, ich modlitwy i błagania – i dokonaj ich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2024-04-28T05:02:34Z</dcterms:modified>
</cp:coreProperties>
</file>