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wyruszył do Samarii. W drodze, gdy przybył do Bet-Eked pasterzy,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wstał, odszedł i wyruszył do Samarii. Po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domu, gdzie pasterze strzygli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odszedł, i pojechał do Samaryi. A gdy był a domu, gdzie pasterze strzygali owce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przyjachał do Samaryjej. A gdy przyszedł do domu pasterskiego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 i wyruszył do Samarii. Kiedy Jehu był w drodze, w Szałasach Pasterskich,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udał się do Samarii. W drodze zaś, gdy był w Bet-Eked-Haroim,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wyruszył i poszedł do Samarii. W drodze zaś, gdy był w Bet-Eked Haroim,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postanowił udać się do Samarii. Po drodze, niedaleko Szałasów Pasterskich,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wstał i poszedł. Udał się do Samarii. Po drodze, w Bet-Eked pasterzy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Самарії. Він по дорозі (був) в Ветакаді пастухів,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oraz udał się do Szomronu. A gdy na drodze znajdował się w zbornym domu pasterzy,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przyszedł; następnie udał się do Samarii. Przy drodze był dom, w którym pasterze wiązali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2024-04-27T17:10:54Z</dcterms:modified>
</cp:coreProperties>
</file>