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kanclerz wrócił, zastał króla Asyrii walczącego przeciw Libnie – bo usłyszał, że wyruszył z Lakisz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kanclerz usłyszał, że król Asyrii wyruszył z Lakisz, udał się do niego pod Libnę, którą właśnie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wróciwszy się Rabsaces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Rabsak i nalazł króla Asyryjskiego dobywającego Lobna; usłyszał bowiem, że był odciągnął od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Rabszake powrócił, zastał króla asyryjskiego walczącego przeciwko Libnie, słyszał bowiem, że wyruszył z Lakisz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rab-szak powrócił, znalazł króla asyryjskiego walczącego przeciwko Libnie, słyszał bowiem, że wycofał się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podczaszy wrócił i spotkał króla asyryjskiego, jak walczył przeciw Libnie. Dowiedział się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Рапсакис і знайшов царя Ассирійців, що воював проти Ломни, бо почув, що відійшли від Лахіса.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wrócił Rabszaka i znalazł asyryjskiego króla walczącego przeciwko Libnie;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Libnie; usłyszał bowiem, że wycofał się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2024-04-27T16:07:12Z</dcterms:modified>
</cp:coreProperties>
</file>