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Merodak-Baladan,* syn Baladana, król Babilonu, wysłał do Hiskiasza listy oraz podarunek, ponieważ słyszał, że Hiskiasz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Merodak-Baladan, syn Baladana, król Babilonu, wysłał do Hiskiasza listy oraz podarunek, ponieważ usłyszał, że Hiskiasz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Berodach-Baladan, syn Baladana, król Babilonu, posłał listy i dar do Ezechiasza. Usłyszał bowiem, że Ezechiasz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posłał Berodach Baladan, syn Baladanowy, król Babiloński, list i dary do Ezechyjasza; bo zasłyszał, że był zaniemógł Ezechyjasz.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posłał Merodach Baladan, syn Baladanów, król Babiloński, listy i dary do Ezechiasza, bo słyszał, iż był zaniemógł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Merodak-Baladan, syn Baladana, król babiloński, wysłał przez posłów listy i dar do Ezechiasza, bo dowiedział się, że ten był chory i 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wysłał Merodach Baladan, syn Baladana, król babiloński, do Hiskiasza list wraz z upominkiem, ponieważ słyszał, że Hiskiasz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Merodak-Baladan, syn Baladana, król Babilonu, posłał listy i podarunek dla Ezechiasza, usłyszał bowiem, że Ezechiasz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Babilonii, Merodak-Baladan, syn Baladana, przesłał Ezechiaszowi listy i dar. Dowiedział się bowiem o chorobie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Merodak Baladan, syn Baladana, król Babilonu, posłał listy i dar dla Ezechiasza, słyszał bowiem, że Ezechiasz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Мародахваладан син Валадана вавилонського царя післав листи і дари до Езекії, бо почув, що Езекія захворів.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król babiloński Berodach Baladan, syn Baladana, wysłał list i dary do Chiskjasza; bo słyszał, że Chiskjasz zaniemógł.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Berodach-Baladan, syn Baladana, król Babilonu, posłał do Ezechiasza listy i dar, usłyszał bowiem, że Ezechiasz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Merodak-Baladan, za &lt;x&gt;290 39:1&lt;/x&gt;, klk Mss, G; w MT ּ</w:t>
      </w:r>
      <w:r>
        <w:rPr>
          <w:rtl/>
        </w:rPr>
        <w:t>בְרֹאדְַךּבַלְאֲדָן</w:t>
      </w:r>
      <w:r>
        <w:rPr>
          <w:rtl w:val="0"/>
        </w:rPr>
        <w:t xml:space="preserve"> , tj. Berodach-Baladan, tj. Marduk-apla-iddina II (722-710 r. p. Chr.; wg kronik bab.: 720-709), pokonany przez Sargona II i wygnany prawdopodobnie do Elamu. W 701 r. p. Chr., na czele wojsk chaldejskich i elamickich, próbował odzyskać władzę w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2024-04-27T08:26:37Z</dcterms:modified>
</cp:coreProperties>
</file>