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Idź, pożycz sobie naczynia z zewnątrz, od wszystkich swoich sąsiadów, naczynia puste – i zadbaj, by nie było (ich)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2024-04-28T20:32:52Z</dcterms:modified>
</cp:coreProperties>
</file>