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4"/>
        <w:gridCol w:w="3091"/>
        <w:gridCol w:w="4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Delajasza dwudziesty trzeci, na Maazjasza dwudziesty czwarty.*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Delajasza dwudziesty trzeci i na Maazjasza dwudziesty czwarty.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trzeci na Delajasza, dwudziesty czwarty na Maazjasza.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Delajasza dwudziesty i trzeci, na Maazyjasza dwudziesty i czwarty.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trzeci Dalajau, dwudziesty czwarty Maazjau.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trzeci na Delajasza, a dwudziesty czwarty na Maazjasza.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trzeci na Delajasza, dwudziesty czwarty na Maazjasza.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trzeci na Delajasza, a dwudziesty czwarty na Maazjasza.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trzeci Delajasz, dwudziesty czwarty Maazjasz.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trzeci na Delajahu, dwudziesty czwarty na Maazjahu.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двадцять третий Далею, двадцять четвертий Маасею.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trzeci na Delajahu, dwudziesty czwarty na Maazjasza.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Delajasza dwudziesty trzeci, na Maazjasza dwudziesty czwarty.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Podział  na  24  grupy  i  dwutygodniowe okresy służby opiera się na podziale roku na  48  tygodni.  Podział  ten  przetrwał  do czasów NP.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&lt;x&gt;150 2:36-39&lt;/x&gt;; &lt;x&gt;160 7:39-42&lt;/x&gt;; &lt;x&gt;160 10:2-8&lt;/x&gt;; &lt;x&gt;160 12:1-7&lt;/x&gt;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2024-05-01T05:07:42Z</dcterms:modified>
</cp:coreProperties>
</file>