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Bakbakar, Cheresz i Galal, i Mataniasz, syn Michy,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Mataniasz, syn Miki,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Bakbakar, Cheresz, Galal, Mattaniasz, syn Micheasza,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Bakkabar, Cheres, i Galal, i Matanijasz, syn Michy, syna Zychrego, syna Asafowego;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 też cieśla, i Galal, i Matania syn Micha, syna Zechri, syna Asaf;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Miki, syna Zikriego, syna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Michy,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Bakbakkar, Cheresz, Galal, Mattaniasz, syn Miki,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Miki,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Bakbaker, Cheresz, Galal, Mattanja, syn Miki,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Ваквакар і Арис і Ґалал і Мантанія син Міхи, сина Зехрія, сина Асафа,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Bakbakkar, Cheresz, Galal oraz Matanjasz, syn Michy, syna Zychrego, syna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Bakbakkar, Cheresz i Galal, i Mattaniasz, syn Michy, syna Zikriego,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2024-04-29T03:20:47Z</dcterms:modified>
</cp:coreProperties>
</file>