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(mieszkający) w swoich osiedlach, mieli przychodzić na siedem dni od czasu do czasu, by (pełnić służbę)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2024-04-28T23:19:54Z</dcterms:modified>
</cp:coreProperties>
</file>