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ze wszystkich miast Judy świątynki i ołtarze do kadzenia i za jego rządów królestwo zażywało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Judzie szukać JAHWE, Boga swoich ojców, i przestrzegać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Judzie, aby szukali Pana, Boga ojców swych, i przestrzegali zakonu i przykazań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Judzie, aby szukał JAHWE Boga ojców swoich a czynił zakon i wszytkie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mieszkańcom Judy, by szukali Pana, Boga swych ojców, i wypełniali prawo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judzkich świątynki na wzgórzach i ołtarze do kadzenia. Pod jego władzą królestwo miało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Judy wyżyny i ołtarze kadzielne. Dopóki żył, królestwo doznawało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Judy wzniesienia kultowe i obeliski ku czci słońca. Za jego panowania królestwo zażywało spokoju,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również ze wszystkich miast judzkich wyżyny i stele. Za jego czasów królestwo cieszyło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усіх міст Юди жертівники і ідолів, і мав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Judzie nakazał, aby szukali WIEKUISTEGO, Boga swych przodków oraz zaprowadzali Prawo i 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kazał Judzie szukać, JAHWE, Boga ich praojców, oraz wprowadzać w czyn prawo i 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2024-05-04T13:00:08Z</dcterms:modified>
</cp:coreProperties>
</file>