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Wykonał: dwie okrągłe kolumny i głowice na szczytach tych kolumn; dwie plecionki do przykrycia dwóch okrągłych głowic, które wieńczyły kolumny;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dwie kolumny z okrągłymi głowicami na wierzchu tych dwóch kolumn oraz dwie siatki,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Chiram roboty, którą uczynił Salomonowi królowi do domu Bożego, to jest, słupy dwa z okręgami i z gałkami na wierzchu onych dwóch słupów, i dwie siatki, które okrywały one dwie gałki okrągłe, co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dwa słupy i kapitella, i wierzchy, i jakoby niejakie siatki, które by okrywały wierzchy nad kapitellami.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kolumn, następnie dwie siatki do pokrycia dwóch owalnych głowic na szczycie tych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okrągłe głowice na szczycie kolumn, dwie plecionki do przykrycia owych dwóch okrągłych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kapitele na szczycie dwóch kolumn, i dwie siatki, aby okrywały dwa kuliste kapitele, znajdujące się na szczycie kolumn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podobne do pucharów głowice na szczytach dwóch kolumn, dwie sieci dla pokrycia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mianowicie dwie kolumny z owalnymi głowicami, które wieńczyły ich szczyty, oraz dwie siatki, które okrywały dwie owalne głowice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на них різьблені два діла на капітелях стовпів і дві мережі, щоб покрити верхи робіт, які є на капітелях стовпів,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 dokończył pracę, którą uczynił dla króla Salomona do Domu Boga: Dwie kolumny sklepione głowicami na wierzchu tych dwóch kolumn; dwie kraty, które okrywały owe dwie sklepiające głowice,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głowice na szczycie tych dwóch kolumn, i dwie siatki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2024-04-30T08:26:31Z</dcterms:modified>
</cp:coreProperties>
</file>