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Passurowych: Elijenaj, Maasejasz, Izmael, Natanael, Jozabad,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Feshur: Elioenaj, Maasja, Ismael, Natanael, Jozabed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Natanael, Jozabad i 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Eljoenaja, Maaseję, Iszmaela, Netaneela, Jozabada i Eleasę;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Фасура: Еліоїнай, Маасая і Ізмаїл і Натанаїл і Йозавад і Іласа.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Masejasz, Iszmael, Nethaneel, Jozabad i Eleasa;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Eleasa.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2024-05-08T14:31:52Z</dcterms:modified>
</cp:coreProperties>
</file>