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powiadamiamy króla, że gdy tylko to miasto zostanie odbudowane, a jego mury zostaną wykończone, już nie będziesz miał, z tego powodu, (swego) działu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zatem powiadamiamy króla, że gdy tylko to miasto zostanie odbudowane, a jego mury ukończone, król utraci swe korzyści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Zawiadamiamy króla, że jeśli to miasto zostanie odbudowane i jego mury będą wzniesione, wtedy już nie będziesz miał udziału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wiadomo czynimy królowi, że jeżli się to miasto pobuduje, i mury jego z gruntu wywiedzione będą, tedy już ta część za rzeką nie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Opowiadamy my królowi, iż jeśli ono miasto będzie zbudowane, a mury jego będą naprawione, dzierżawy za Rzeką mieć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króla, że jeśli to miasto będzie odbudowane, a mury jego będą naprawione, wtedy w Transeufratei nic nie będzie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Podajemy więc królowi do wiadomości, iż gdy to miasto zostanie odbudowane i jego mury będą wykończone, już nie będziesz miał z tego powodu dochodu z tej strony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cię więc, królu, że jeśli to miasto zostanie odbudowane, a jego mury ukończone, to stracisz posiadłości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Podajemy więc królowi do wiadomości, że jeśli to miasto zostanie odbudowane i jego mury będą naprawione, z prowincji Transeufratei nie będziesz czerpał dochodów!”.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donosimy królowi: Jeśli miasto to zostanie odbudowane i mury jego wzniesione, nie będziesz już miał żadnego wpływu w kraju za Eufratem”.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Обявляємо, отже, ми цареві, що якщо це місто буде збудоване і його стіни будуть скріплені, не має тобі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wiadomym królowi, że jeśli to miasto się odbuduje, a jego mury będą wykończone – ta część za rzeką już nie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królowi, że gdy to miasto zostanie odbudowane, a jego mury dokończone, wtedy nie będziesz już miał żadnego działu za Rzeką”.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2024-04-27T13:01:34Z</dcterms:modified>
</cp:coreProperties>
</file>