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taką odpowiedź: Do Rechuma, kanclerza, i Szimszaja, sekretarza, oraz do pozostałych ich towarzyszy, którzy mieszkają w Samarii i innych (miastach) Zarzecza: Pozdrowienia!* Otóż: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napisał: Do Rechuma, kanclerza, i Szimszaja, sekretarza, oraz do pozostałych ich współpracowników zamieszkałych w Samarii oraz innych okręgach za Eufratem: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wysłał taką odpowiedź: Kanclerzowi Rechumowi, pisarzowi Szimszajowi i pozostałym ich towarzyszom, którzy mieszkają w Samarii, a także i pozostałym za rzeką: Pokój! Otóż: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odpowiedż król Rechumowi kanclerzowi, i Symsajemu pisarzowi, i innym towarzyszom ich, którzy mieszkali w Samaryi, także i innym za rzeką w Selam i w Cheet: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posłał król do Reum Beelteem i Samsaj pisarza, i do innych, którzy w radzie ich byli, obywatelów Samaryjej, i innym za Rzeką, życząc zdrowia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takie rozstrzygnięcie: Komendantowi Rechumowi, pisarzowi Szimszajowi i pozostałym ich towarzyszom, którzy mieszkają w Samarii i w pozostałych krainach transeufratejskich, pozdrowienie.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taką odpowiedź: Do dowódcy Rechuma i pisarza Szimszaja oraz pozostałych ich towarzyszy, którzy mieszkają w Samarii i innych miastach za Eufratem: Ślę wam pozdrowienie! Następnie: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następującą decyzję: Zarządcy Rechumowi, sekretarzowi Szimszajowi i reszcie ich zwolenników, którzy mieszkają w Samarii i na pozostałym obszarze za Rzeką – pozdrowienie. 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taką odpowiedź: „Namiestnikowi Rechumowi, pisarzowi Szimszajowi, pozostałym urzędnikom mieszkającym w Samarii oraz wszystkim w prowincjach Transeufratei, po zdrowie nie! A zatem: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[następującą] odpowiedź: ”Zarządcy Rechumowi, pisarzowi Szimszajowi i wszystkim towarzyszom, którzy mieszkają w Samarii i w pozostałych [krajach] za Eufratem, pozdrowienie!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цар до Реума ваалтама (канцлера) і Самсая писаря і інших їхніх однодумців, що жили в Самарії, і до інших, що за рікою, мир, і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dał odpowiedź panu Rechumowi, pisarzowi Szimszajowi i innym ich towarzyszom, którzy mieszkali w Szomronie oraz innym za rzeką. Teraz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przesłał wiadomość Rechumowi, naczelnemu urzędnikowi rządowemu, i Szimszajowi, pisarzowi, oraz reszcie ich towarzyszy, którzy mieszkali w Samarii, a także pozostałym zza Rzeki: ”Pozdrowienia! Otóż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Pokój wam! (2) 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2024-04-27T07:37:18Z</dcterms:modified>
</cp:coreProperties>
</file>