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Szalun, syn Kol-Chozego, naczelnik okręgu Mispy. On ją odbudował, przykrył dachem, wstawił w niej wrota, sworznie i zasuwy, a także wzniósł mur przy Sadzawce Wodociągowej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ogrodzie królewskim i aż do schodów wiodących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Bramę Źródlaną naprawiał Szallun, syn Kol-Chozego, przełożony okręgu Mispa. On ją zbudował,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wstawił jej wrota, zamki i rygle oraz wzniósł mur nad stawem Sziloach przy ogrodzie królewskim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 bramy żródła poprawiał Sallon, syn Cholhozowy, przełożony nad powiatem Masfa; a ten ją zbudował, i przykrył ją, i przyprawił wrota do niej, i zamki jej, i zawory jej, i mur nad stawem Selach ku ogrodowi królewskiemu aż do schodu, po którym schodzą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Mispy; pokrył ją dachem, wstawił wrota, zasuwy i poprzeczki. Także mur Sadzawki Szelach przy ogrodzie królewskim odbudował aż do stopni prowadzących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Mispy. Wzniósł on bramę, pokrył ją dachem, wstawił jej wrota, sporządził zamki i zasuwy oraz naprawił mur Sadzawki Siloe przy ogrodach królewskich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przełożony okręgu Micpa. Odbudował ją, pokrył dachem i wmontował wrota, zawiasy i rygle. [Naprawiał on także] mur nad sadzawką Siloe przy ogrodach królewskich aż do stopni, które prowadziły w dół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мур купелі шкур при пасовиську царя і аж до сходів, що йдуть від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bramy Źródła naprawiał Szallun, syn Kol–Chozeka, przełożony nad okręgiem Micpa; on ja zbudował, pokrył, przyprawił jej wrota, jej zamki i jej zasuwy. Nadto mur nad stawem Sziloach, do królewskiego ogrodu i schodów, którymi schodzą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Szallun, syn Kolchozego, książę okręgu Micpy; począł ją budować i pokrywać dachem oraz wstawiać jej wrota, rygle i zasuwy, a także budować mur Sadzawki Kanału ku Ogrodowi Królewskiemu i aż do Schodów prowadzących w dół z 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2024-04-28T15:36:13Z</dcterms:modified>
</cp:coreProperties>
</file>