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7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—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Hasumowych trzy sta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Hasem, trzy sta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-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Chaszuma - trzystu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- 328,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Ісамія - триста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– trzystu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Chaszuma trzystu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takim porządku w Ezd, lecz wg &lt;x&gt;150 2:19&lt;/x&gt;: dwustu dwudziestu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2024-04-29T14:04:28Z</dcterms:modified>
</cp:coreProperties>
</file>