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3"/>
        <w:gridCol w:w="2103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Mężczyzn* z Ramy i z Geby sześciuset dwudziestu jeden.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2:26&lt;/x&gt; Mieszkańców.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2024-04-29T08:40:44Z</dcterms:modified>
</cp:coreProperties>
</file>