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Izraelitom, aby zawrócili i rozłożyli się obozem koło Pi-Hachirot, między Migdol a morzem, naprzeciw Baal-Sefon. Obozujcie naprzeciw niego, nad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rozbili obóz przed Pi-Hachirot, pomiędzy Migdol a morzem, naprzeciw Baal-Sefon. Rozbijcie obóz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niech się wrócą i położą obozem przed Fihahirot między Migdoł, i między morzem, przeciw Baalsefon, przeciw jemu położycie obóz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wróciwszy się, niech się obozem położą przeciw Fihahirot, które jest między Magdalena a morzem przeciw Beelsefon; przeciw niemu obóz położycie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niech zawrócą i niech rozbiją obóz pod Pi-Hachirot pomiędzy Migdol a morzem, naprzeciw Baal-Sefon. Rozbijcie namioty naprzeciw tego miejsca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zawrócili i rozłożyli się obozem pod Pi-Hachirot, między Migdolem a morzem, naprzeciw Baal-Safon. Będziecie obozować naprzeciw niego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Niech zawrócą i rozłożą się obozem pod Pi- -Hachirot, pomiędzy Migdol a morzem, naprzeciw Baal-Sefon. Będziecie obozować nad morzem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zawrócić Izraelitom i rozbić obóz pod Pi-Hachirot, pomiędzy Migdol a morzem, naprzeciw Baal-Sefon,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niech zmienią kierunek i rozłożą się obozem przy Pi-Hachirot, pomiędzy Migdol a morzem, naprzeciw Baal-Cefon. Rozłóżcie się przy nim,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zawrócą i rozbiją obóz przed Pi Hachirot, pomiędzy Migdol a morzem, przed samym Baal Cefon. Naprzeciw niego rozbijcie obóz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повернувшись, хай отаборяться перед селом між Маґдолом і між морем, напроти Веелсепфона, перед ними отаборишся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by się zwrócili oraz rozłożyli obozem przed Pi–Hachiroth, między Migdol a morzem, przed Baal–Cefon. Winniście obozować nad morzem, naprzeciw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zawrócili i rozłożyli się obozem pod Pi-Hachirot, między Migdol a morzem, naprzeciw Baal-Cefon. Macie rozłożyć się obozem naprzeciw niego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2024-05-02T13:48:03Z</dcterms:modified>
</cp:coreProperties>
</file>