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każdym dowodem dobroci JAHWE względem Izraela, tym, że wyratował go On z mocy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wszelkiego dobra, które JAHWE uczynił Izraelowi, 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wszystkiego dobrego, które uczynił Pan Izraelowi, iż go wyrwał z ręki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wszytkich dóbr, które uczynił JAHWE Izraelowi, iż go wybawił z ręki Egipcjanów,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się Jetro ze wszystkiego dobra, jakie Pan wyświadczył Izraelowi, gdy go uwolnił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wszystkiego dobrego, jakie Pan wyświadczył Izraelowi, że go wyratował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ucieszył się z powodu wszelkiego dobra, które JAHWE wyświadczył Izraelowi, że uwolnił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radował się dobrem, jakie JAHWE wyświadczył Izraelitom, gdy wybawił ich z mocy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ucieszył się ze wszelkiego dobra, jakie Jahwe wyświadczył Izraelowi, i 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 uradował się całym tym dobrem, które Bóg uczynił dla Jisraela, że uratował ich z rąk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Йотор же був здивований всім добром, яке вчинив їм Господь, бо вирвав їх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Ithro cieszył się ze wszystkiego dobrego, które WIEKUISTY wyświadczył Israelowi, gdy ocalił go z 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 ucieszył się z wszelkiego dobra, które JAHWE wyświadczył Izraelowi, wyzwalając ich z 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2024-05-01T22:25:49Z</dcterms:modified>
</cp:coreProperties>
</file>