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zabodzie chłopca czy zabodzie dziewczynkę,* postąpią z nim według tego samego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zabodzie chłopca czy dziewczynkę,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postąpią z nim według tego samego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ubódł syna lub córkę, postąpią z nim według tego samego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syna ubódł, albo córkę ubódł, podług tegoż sądu postąpią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też i córkę, jeśli rogiem uderzy, takiemuż dekretowi podlęże.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wół pobódł chłopca lub dziewczynę, to też winno się postąpić według takiego samego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zabodzie na śmierć chłopca lub dziewczynę, postąpią z nim według tego samego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ubodzie chłopca lub dziewczynę, postąpią z nim według tego samego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samych zasad należy się trzymać, jeśli wół zabiłby rogami chłopca lub dziewczynkę.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[wół] pobodzie chłopca albo dziewczynę, należy postąpić z nim według tego samego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gdy [byk] pobodzie chłopca lub dziewczynę - uczyni się z nim według tego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рогами поколе сина чи дочку, зроблять з ним за цим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zabodzie chłopca, czy też zabodzie dziewczynę postąpią z nim według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pobodzony został syn, czy pobodzona została córka, należy z nim postąpić zgodnie z tym sądowniczym rozstrzygnięciem.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syna lub córkę.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2024-04-29T13:31:51Z</dcterms:modified>
</cp:coreProperties>
</file>