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drążek w połowie wysokości desek będzie przechodzić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drąg pośredni w pośrodku desek przewleczony będzie od jednego końca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przewleczone przez pośrzodek deszczek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umieszczona pośrodku desek przechodzić będzie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Poprzeczka środkowa przechodzić będzie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poprzeczka, umieszczona w połowie wysokości desek, ma sięgać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Drążek środkowy ma biec przez środek desek, od jednego ich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Środkowa poprzeczka łącząca będzie [przeprowadzona] przez środek belek, będzie wystawała z jednego końca i z drugiego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сердня поперечка між стовпами хай проходить від однієї сторони до другої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będzie przechodzić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Środkowa poprzeczka w samym środku ram będzie przechodzić od końca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2024-05-01T11:38:56Z</dcterms:modified>
</cp:coreProperties>
</file>