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osłon na (jedną) stronę (wraz z) ich trzema słupami i trzema podstawami.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trzech słupach z ich trzema podstawami — z jednej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jednej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zasłony na piętnaście łokci, a do tego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też łokci opon na jednę stronę; słupów ich trzy i podstawków 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piętnaście łokiet opony jednej stronie naznaczone będą i trzy słupy, i także wiele podstawków,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jednej bocznej ściany będą miały piętnaście łokci oraz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jedną stronę oraz ich trzy słupy i ich 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jedną stronę i do nich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[Rozwieś] piętnaście łokci zasłony na jedną stronę, trzy słupki i trzy ich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Piętnaście ama [długości] tkanin dla jednego odcinka i ich trzy słupy, i ich trzy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висота завіс однієї сторони пятнадцять ліктів: їх стовпи три, і їх стояки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ma być piętnaście łokci osłony; trzy ich słupy oraz trzy ich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strony będzie zasłon na piętnaście łokci; ich słupy będą trzy i ich podstawy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2024-04-29T05:42:47Z</dcterms:modified>
</cp:coreProperties>
</file>