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64"/>
        <w:gridCol w:w="1776"/>
        <w:gridCol w:w="58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Namaścisz też Aarona i jego synów i poświęcisz ich do kapłaństwa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2024-05-05T23:06:27Z</dcterms:modified>
</cp:coreProperties>
</file>