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ołtarz kadzidlany* z drewna akacji, na łokieć długi i na łokieć szeroki, kwadratowy, dwóch łokci wysokości,** (i) z niego były jego 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&lt;x&gt;20 30:18&lt;/x&gt;; &lt;x&gt;20 27:9-19&lt;/x&gt;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2024-04-30T05:39:08Z</dcterms:modified>
</cp:coreProperties>
</file>