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tak jak podniebienie próbuje smaku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podobnie jak podniebienie bada smaki?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bada mowy, a podniebienie nie smakuje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ucho mowy doświadcza, jako usta pokarmu smakują?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ucho słów rozsądza, a podniebienie smaku jedzącego?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ucho ocenia mowę, a podniebienie pokarm kosztuje?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Tak jak podniebienie próbuje smaku?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rozróżnia słów, jak podniebienie smaku pokarmów?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rozróżnia słów, a podniebienie smaku pokarmów?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rozróżnia słów, a podniebienie smaku pokarmów?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розум розсуджує слова, а горло скуштує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ucho nie ma próbować słów, tak jak podniebienie kosztuje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ucho nie sprawdza słów, tak jak podniebienie bada smak pokarmu?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2024-04-29T11:19:08Z</dcterms:modified>
</cp:coreProperties>
</file>