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lampa bezbożnych gaśnie i dosięga ich zguba? (Lub) bóle zadaje im w swoim gniewie?*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często gaśnie ich lampa? Czy często dosięga ich zguba? Czy często Bóg zadaje im ból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często gaśnie pochodnia niegodziwych?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często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na nich zguba?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wydziela cierpienie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Częstoż pochodnia niepobożnych gaśnie? a zginienie ich przychodzi na nich? Oddziela im Bóg boleści w gniewie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świeca niezbożników zgaśnie i przydzie na nie powódź, i rozdzieli boleści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niewiernych, czy na nich klęska spada? A gniew Jego los im wyznacza?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bezbożnych i spada na nich zagłada? A jak często wyznacza On im cierpienia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często gaśnie lampa bezbożnych i spada na nich zagłada? Czy Bóg w swym gniewie wyznacza im cierpienie?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lampa przewrotnych? Czy spada na nich nieszczęście? Czy On oddaje im w gniewie, na co zasługują?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się zdarza, że lampa bezbożnych gaśnie? Czy wyniszcza ich srogo gniew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й світильник безбожних згасне, надійде ж на них знищення, а їхні болі прийдуть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gaśnie pochodnia niegodziwych oraz przypada na nich zguba? Czy często wydziela im losy w swoim 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często jest gaszona lampa niegodziwych i jak często nawiedza ich nieszczęście? Jak często w swoim gniewie wyznacza on zagładę?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2024-04-30T00:19:26Z</dcterms:modified>
</cp:coreProperties>
</file>