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2"/>
        <w:gridCol w:w="6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prawy może rozwiązać z Nim sprawę, (tam) byłbym przez mojego sędziego ocalony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2024-05-06T23:40:45Z</dcterms:modified>
</cp:coreProperties>
</file>