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Wiąże wody w swoich obłokach, a jednak chmura nie pęka pod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2024-05-02T21:35:30Z</dcterms:modified>
</cp:coreProperties>
</file>