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zbadać źródła rzek i obnażyć światłem największe 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 rozlewać się rzekom, a ukryte rzeczy wywodzi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Wylewać się rzekom nie dopuszcza, a rzeczy skryte wywodzi na jaśnię.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też rzek wybadał, i rzeczy tajemne na światłość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tamuje, by to, co tam ukryte,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 pęta na rzeki, aby nie przeciekały; wywodzi na światło to, co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Osusza koryta rzek, by skarby ukryte na światło wydobyć.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wyżłobieniach kopalni przeszukuje się wodę i co jest ukryte, wydobywa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zasypuje, by skarby ukryte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глибини рік, показав свою силу на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Tamuje żyły wodne, aby się nie sączyły, a co jest skryte wychodzi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tamą miejsca, z których płyną rzeki, i wywodzi na światło rzecz ukrytą.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2024-04-29T02:37:04Z</dcterms:modified>
</cp:coreProperties>
</file>