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zatem w stromiznach rzecznych jarów, w ziemnych i skalnych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musieli mieszkać w rozpadlinach dolin,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w łożyskach potoków mieszkać musieli, w jamach podziemnych i w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pustych łożach potoków mieszkali i w jamach ziemnych albo na drzastwie,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na brzegu potoków, w jamach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 w parowach rzecznych dolin, w podziemnych jamach i skalnych jaskiniach.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pustych dolinach potoków, w podziemnych rozpadlinach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mieszkać w grotach budzących grozę, w jaskiniach pełnych prochu i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Gnieździli się w rozpadlinach dolin rzecznych,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доми були камяні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łożyskach potoków, w podziemnych jamach lub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mieszkać na samym zboczu doliny potoku, w dołach wykopanych w prochu oraz w skałach.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2024-05-26T23:17:38Z</dcterms:modified>
</cp:coreProperties>
</file>