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może zgnieść je nogą lub że może je zdeptać zwierzyna polna.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2024-05-01T18:02:00Z</dcterms:modified>
</cp:coreProperties>
</file>