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4"/>
        <w:gridCol w:w="2272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Strzała nie spłoszy go, a kamienie z procy są dla niego jak źdźbło.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płoszy go strzała z łuku, kamień z procy jest źdźbłem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odpędza go strzała; kamienie z procy zamieniają się dla niego w ścierń.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2024-04-28T10:00:44Z</dcterms:modified>
</cp:coreProperties>
</file>