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(Wszystko) to jedno! Dlatego mówię: On gubi nienagannego i 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&lt;x&gt;250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2024-05-03T17:06:16Z</dcterms:modified>
</cp:coreProperties>
</file>