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dla osłony I ogień, by rozświetlał (im) noc.*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&lt;x&gt;20 14:19-20&lt;/x&gt;; &lt;x&gt;230 78:14&lt;/x&gt;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2024-04-30T12:11:51Z</dcterms:modified>
</cp:coreProperties>
</file>