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– i zesłał mi przepiórki,* I nasycił ich chlebem z 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prosili, zesłał im przepiórki I ich głód zaspokajał, zsyłając z nieba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żądanie zesłał przepiórki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żądanie ich przywiódł przepiórki, a chlebem niebieskim nasycił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Żądali i przyleciała przepiórka, i chlebem niebieskim nasycił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i przywiódł przepiórki, i 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zesłał przepiórki I chlebem niebieskim ich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prosili, zesłał przepiórki i nakarmił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przepiórki, nasycił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prośbę zesłał przepiórki i chlebem z nieba ich karmił.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розгнівався люттю на свій нарід і зогидив своє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Zażądano – a przyprowadził przepiórki oraz nasycał ich chlebem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a on potem sprowadził przepiórki i nasycał ich chlebem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16:13&lt;/x&gt;; &lt;x&gt;40 11:31-32&lt;/x&gt;; &lt;x&gt;230 78:27-30&lt;/x&gt;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16:14-15&lt;/x&gt;; &lt;x&gt;40 11:6-9&lt;/x&gt;; &lt;x&gt;230 78:24-25&lt;/x&gt;; &lt;x&gt;500 6:31-32&lt;/x&gt;; &lt;x&gt;530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2024-04-30T08:43:08Z</dcterms:modified>
</cp:coreProperties>
</file>