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3"/>
        <w:gridCol w:w="2007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Zataczali się i chwiali jak pijani, A cała ich mądrość przepadła.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2024-05-18T18:06:37Z</dcterms:modified>
</cp:coreProperties>
</file>