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56"/>
        <w:gridCol w:w="2486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Sprowadził burzę do ciszy I uspokoiły się jej fale.*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wzburzone morze I uspokoił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Zamienia burzę w ciszę, tak że uspokajają się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Obraca burzę w ciszę, tak, że umilkną nawałności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 burze jego w ciszą, i uspokoiły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wietrzyk łagodny, a fale morskie umilkły.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Uciszył burzę, I 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w ciszę i uspokoiły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sztormowi, a nastała cisza, uspokoiły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burzę w lekki wiatr zamienił, uspokoiły się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Zamienił burzę na ciszę i uśmierzyły się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Przemienia wicher w ciszę, tak iż fale morskie są spokojne.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morza 4QPs f.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65:8&lt;/x&gt;; &lt;x&gt;230 89:10&lt;/x&gt;; &lt;x&gt;470 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2024-05-18T15:12:42Z</dcterms:modified>
</cp:coreProperties>
</file>