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królewski, pod. jak Ps 2, 18, 20, 21, 27, 35, 45, 72, 89, 101, 110, 118, 132, 144 :1-11.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&lt;x&gt;230 100:5&lt;/x&gt;; &lt;x&gt;230 106:1&lt;/x&gt;; &lt;x&gt;230 107:1&lt;/x&gt;; &lt;x&gt;230 118:29&lt;/x&gt;;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2024-04-28T18:45:00Z</dcterms:modified>
</cp:coreProperties>
</file>