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dzień, który uczynił JAHWE,* Weselmy się i radujmy się w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do którego JAHWE doprowadził,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Świętujmy go z wielkim 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to dzień, który uczynił Pan; rozweselmyż się, a rozradujmy się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dzień, który uczynił Pan: radujmy się i weselmy się weń!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zgotował Jahwe,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свідчення є для мене повчанням, і твої оправдання моїми порадами.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 ten to dzień;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uczynił Jehowa; będziemy się nim radować i weselić.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kontekst: Oto jest dzień, w którym uczynił (to)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2024-04-27T20:52:22Z</dcterms:modified>
</cp:coreProperties>
</file>