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przecież jest niczym tchnienie, Jego dni są jak cień, który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marności; jego dni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marności jest podobny; dni jego jako cień pomijający.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zstał się marności: dni jego jako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 wiatru, dni jego jak cień 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Dni jego są jak cień, co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jak tchnienie, 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tchnienia, jego dni jak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 do tchnienia wiatru, a 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 рід хвалитиме твої діла і сповістять твою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jego dni są jak cień co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zwykłe tchnienie; jego dni są jak przemijający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2024-04-29T04:39:02Z</dcterms:modified>
</cp:coreProperties>
</file>