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chwała jest wielka dzięki Twemu wybawieniu, Okryłeś go wspaniałością i dostojeństwem.*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chwała jest wielka dzięki Twemu zwycięstwu, Ty go okryłeś wspaniałością oraz dostojeństwem.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uczyniłeś go błogosławieństwem na wieki, rozradowałeś go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chwała jego w zbawieniu twojem; chwałą i zacnością przyodziałeś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chwała jego w zbawieniu twoim, sławę i wielką ozdobę nań włożysz.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jego chwała dzięki Twej pomocy, ozdobiłeś go blaskiem i dostojeństwem.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jego jest wielka dzięki zbawieniu twemu, Wspaniałością i dostojeństwem okryłeś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jego chwała dzięki Twej zbawczej pomocy, przydałeś mu majestatu i 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jego chwała dzięki Twemu zbawieniu. Udzieliłeś mu majestatu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chwała jego dzięki Twojej pomocy, otoczyłeś go blaskiem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закликали і спаслися, на Тебе поклали надію і не завстидалися.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zbawienia wielka jest jego chwała; włożyłeś na niego sławę i 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go bowiem wielce błogosławionym na zawsze; rozweselasz go radością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16:27&lt;/x&gt;; &lt;x&gt;220 40:10&lt;/x&gt;; &lt;x&gt;230 96:6&lt;/x&gt;; &lt;x&gt;230 104:1&lt;/x&gt;; &lt;x&gt;230 111:3&lt;/x&gt;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2024-04-29T02:07:34Z</dcterms:modified>
</cp:coreProperties>
</file>