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Gdyż niedola blisko, Gdyż* brakuje pomocnika!**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emfatycznie: A tu tymczasem brakuje pomocnika.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nikogo, kto pośpieszyłby z pomocą.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2024-05-06T19:55:34Z</dcterms:modified>
</cp:coreProperties>
</file>