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4"/>
        <w:gridCol w:w="2092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powiedział – i się stało,* On rozkazał – i stanęło.**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się staje (?) 4QPs q.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2024-04-29T13:52:04Z</dcterms:modified>
</cp:coreProperties>
</file>