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(melodię): Nie niszcz .* ** Dawidowy. Miktam.***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Na melodię: Nie niszcz. Dawidowy. Do złotej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Al taszchet. Miktam Dawida. O zgromadzenie, czy rzeczywiście mówicie to, co sprawiedliwe? Czy słusznie sądzicie,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śpiewakowi, jako: Nie zatracaj, pieśń złota Dawidowa.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nie zatracaj, Dawidowi, na napis tytułu.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Na melodię: ”Nie niszcz”. Dawidowy.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nutę: "Nie zatracaj..." Miktam Dawidowy.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Na melodię „Al taszchet”. Dawida. Miktam.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Dyrygentowi: na melodię „Al taszchet”. Poemat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[na melodię] ”Nie zatracaj”; pieśń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Не зведеш до зітління. Давида в память, коли Саул післав і стеріг його дім щоб його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na nutę: „Nie zatracaj”. Klejnot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milczycie, czyż potraficie mówić o prawości? Czy potraficie, synowie ludzcy, sądzić prostolinijnie?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niszcz l. Nie doprowadzaj do zniszczenia, zob. &lt;x&gt;230 57:1&lt;/x&gt;L.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26:9&lt;/x&gt;; &lt;x&gt;230 57:1&lt;/x&gt;; &lt;x&gt;230 59:1&lt;/x&gt;; &lt;x&gt;230 75:1&lt;/x&gt;; &lt;x&gt;290 65:8&lt;/x&gt;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Miktam, zob. &lt;x&gt;230 16:1&lt;/x&gt;L. W przyp. tego Psalmu złotą myśl mógłby zawierać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2024-05-18T17:53:01Z</dcterms:modified>
</cp:coreProperties>
</file>